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6A" w:rsidRPr="00C83EAF" w:rsidRDefault="00674F6A" w:rsidP="00674F6A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24º SESSÃO ORDINÁRIA DO 2</w:t>
      </w:r>
      <w:r w:rsidRPr="00C83EAF">
        <w:rPr>
          <w:rFonts w:ascii="Arial" w:hAnsi="Arial" w:cs="Arial"/>
          <w:b/>
          <w:sz w:val="24"/>
          <w:szCs w:val="28"/>
          <w:u w:val="single"/>
        </w:rPr>
        <w:t>ª PERIODO LEGISLATIVO DO ANO DE 2023</w:t>
      </w:r>
    </w:p>
    <w:p w:rsidR="001E01F7" w:rsidRDefault="00674F6A" w:rsidP="001E01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13 (treze) dias do mês de setembro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 xml:space="preserve">; realizou-se a vigésima </w:t>
      </w:r>
      <w:r w:rsidR="002B6B7E">
        <w:rPr>
          <w:rFonts w:ascii="Arial" w:hAnsi="Arial" w:cs="Arial"/>
          <w:sz w:val="24"/>
          <w:szCs w:val="24"/>
        </w:rPr>
        <w:t xml:space="preserve">quarta </w:t>
      </w:r>
      <w:r>
        <w:rPr>
          <w:rFonts w:ascii="Arial" w:hAnsi="Arial" w:cs="Arial"/>
          <w:sz w:val="24"/>
          <w:szCs w:val="24"/>
        </w:rPr>
        <w:t>sessão ordinária do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presidente, Adeilton Teixeira 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rádio.</w:t>
      </w:r>
      <w:r>
        <w:rPr>
          <w:rFonts w:ascii="Arial" w:hAnsi="Arial" w:cs="Arial"/>
          <w:sz w:val="24"/>
          <w:szCs w:val="24"/>
        </w:rPr>
        <w:t xml:space="preserve"> O presidente convida o primeiro secretário Daniel Roberto dos Santos a compor a mesa e a fazer a chamada dos vereadores.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Daniel Roberto dos Santos; </w:t>
      </w:r>
      <w:r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ria da Conceição Gomes Teixeira; João Marques de Souza</w:t>
      </w:r>
      <w:r w:rsidR="002B6B7E">
        <w:rPr>
          <w:rFonts w:ascii="Arial" w:hAnsi="Arial" w:cs="Arial"/>
          <w:sz w:val="24"/>
          <w:szCs w:val="24"/>
        </w:rPr>
        <w:t xml:space="preserve"> (ausente)</w:t>
      </w:r>
      <w:r>
        <w:rPr>
          <w:rFonts w:ascii="Arial" w:hAnsi="Arial" w:cs="Arial"/>
          <w:sz w:val="24"/>
          <w:szCs w:val="24"/>
        </w:rPr>
        <w:t xml:space="preserve">; Raimundo Isaias de Oliveira;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  <w:r w:rsidR="002B6B7E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 e</w:t>
      </w:r>
      <w:r w:rsidR="002B6B7E">
        <w:rPr>
          <w:rFonts w:ascii="Arial" w:hAnsi="Arial" w:cs="Arial"/>
          <w:sz w:val="24"/>
          <w:szCs w:val="24"/>
        </w:rPr>
        <w:t>dil João Marques de Souza</w:t>
      </w:r>
      <w:r>
        <w:rPr>
          <w:rFonts w:ascii="Arial" w:hAnsi="Arial" w:cs="Arial"/>
          <w:sz w:val="24"/>
          <w:szCs w:val="24"/>
        </w:rPr>
        <w:t xml:space="preserve"> 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quórum suficiente da continuidade a sessão. O vereador passa a palavra para o presidente que convida a S</w:t>
      </w:r>
      <w:r w:rsidRPr="00E018A5">
        <w:rPr>
          <w:rFonts w:ascii="Arial" w:hAnsi="Arial" w:cs="Arial"/>
          <w:sz w:val="24"/>
          <w:szCs w:val="24"/>
        </w:rPr>
        <w:t>ecretá</w:t>
      </w:r>
      <w:r>
        <w:rPr>
          <w:rFonts w:ascii="Arial" w:hAnsi="Arial" w:cs="Arial"/>
          <w:sz w:val="24"/>
          <w:szCs w:val="24"/>
        </w:rPr>
        <w:t>ria L</w:t>
      </w:r>
      <w:r w:rsidRPr="00E018A5">
        <w:rPr>
          <w:rFonts w:ascii="Arial" w:hAnsi="Arial" w:cs="Arial"/>
          <w:sz w:val="24"/>
          <w:szCs w:val="24"/>
        </w:rPr>
        <w:t xml:space="preserve">egislativa para leitura </w:t>
      </w:r>
      <w:r>
        <w:rPr>
          <w:rFonts w:ascii="Arial" w:hAnsi="Arial" w:cs="Arial"/>
          <w:sz w:val="24"/>
          <w:szCs w:val="24"/>
        </w:rPr>
        <w:t>da Ata da</w:t>
      </w:r>
      <w:r w:rsidR="002B6B7E">
        <w:rPr>
          <w:rFonts w:ascii="Arial" w:hAnsi="Arial" w:cs="Arial"/>
          <w:sz w:val="24"/>
          <w:szCs w:val="24"/>
        </w:rPr>
        <w:t xml:space="preserve"> sessão</w:t>
      </w:r>
      <w:r>
        <w:rPr>
          <w:rFonts w:ascii="Arial" w:hAnsi="Arial" w:cs="Arial"/>
          <w:sz w:val="24"/>
          <w:szCs w:val="24"/>
        </w:rPr>
        <w:t xml:space="preserve"> passada e das</w:t>
      </w:r>
      <w:r w:rsidRPr="00E018A5">
        <w:rPr>
          <w:rFonts w:ascii="Arial" w:hAnsi="Arial" w:cs="Arial"/>
          <w:sz w:val="24"/>
          <w:szCs w:val="24"/>
        </w:rPr>
        <w:t xml:space="preserve"> matérias </w:t>
      </w:r>
      <w:r>
        <w:rPr>
          <w:rFonts w:ascii="Arial" w:hAnsi="Arial" w:cs="Arial"/>
          <w:sz w:val="24"/>
          <w:szCs w:val="24"/>
        </w:rPr>
        <w:t>da ordem do dia, A Secretária Legislativa faz a leitura da Ata</w:t>
      </w:r>
      <w:r w:rsidR="002B6B7E">
        <w:rPr>
          <w:rFonts w:ascii="Arial" w:hAnsi="Arial" w:cs="Arial"/>
          <w:sz w:val="24"/>
          <w:szCs w:val="24"/>
        </w:rPr>
        <w:t xml:space="preserve"> que é </w:t>
      </w:r>
      <w:r>
        <w:rPr>
          <w:rFonts w:ascii="Arial" w:hAnsi="Arial" w:cs="Arial"/>
          <w:sz w:val="24"/>
          <w:szCs w:val="24"/>
        </w:rPr>
        <w:t>aprovada por unanimidade pelos Edis presentes e segue para leitura das matérias da ordem do dia.</w:t>
      </w:r>
      <w:r w:rsidR="002B6B7E">
        <w:rPr>
          <w:rFonts w:ascii="Arial" w:hAnsi="Arial" w:cs="Arial"/>
          <w:sz w:val="24"/>
          <w:szCs w:val="24"/>
        </w:rPr>
        <w:t xml:space="preserve"> </w:t>
      </w:r>
      <w:r w:rsidR="002B6B7E" w:rsidRPr="00446919">
        <w:rPr>
          <w:rFonts w:ascii="Arial" w:hAnsi="Arial" w:cs="Arial"/>
          <w:b/>
          <w:sz w:val="24"/>
          <w:szCs w:val="24"/>
        </w:rPr>
        <w:t>PROJETO DE LEI DO</w:t>
      </w:r>
      <w:r w:rsidR="002B6B7E">
        <w:rPr>
          <w:rFonts w:ascii="Arial" w:hAnsi="Arial" w:cs="Arial"/>
          <w:b/>
          <w:sz w:val="24"/>
          <w:szCs w:val="24"/>
        </w:rPr>
        <w:t xml:space="preserve"> PODER EXECUTIVO Nº 015</w:t>
      </w:r>
      <w:r w:rsidR="002B6B7E" w:rsidRPr="00B0472D">
        <w:rPr>
          <w:rFonts w:ascii="Arial" w:hAnsi="Arial" w:cs="Arial"/>
          <w:b/>
          <w:sz w:val="24"/>
          <w:szCs w:val="24"/>
        </w:rPr>
        <w:t>/2023:</w:t>
      </w:r>
      <w:r w:rsidR="002B6B7E">
        <w:rPr>
          <w:rFonts w:ascii="Arial" w:hAnsi="Arial" w:cs="Arial"/>
          <w:b/>
          <w:sz w:val="24"/>
          <w:szCs w:val="24"/>
        </w:rPr>
        <w:t xml:space="preserve"> </w:t>
      </w:r>
      <w:r w:rsidR="002B6B7E">
        <w:rPr>
          <w:rFonts w:ascii="Arial" w:hAnsi="Arial" w:cs="Arial"/>
          <w:sz w:val="24"/>
          <w:szCs w:val="24"/>
        </w:rPr>
        <w:t>CRÉDITO ADICIONAL ESPECIAL NO VALOR R$ 266.419,06 (DUZENTOS E SESSENTA E SEIS MIL QUATROCENTOS E DEZENOVE REAIS E SEIS CENTAVOS)</w:t>
      </w:r>
      <w:r w:rsidR="002B6B7E">
        <w:rPr>
          <w:rFonts w:ascii="Arial" w:hAnsi="Arial" w:cs="Arial"/>
          <w:b/>
          <w:sz w:val="24"/>
          <w:szCs w:val="24"/>
        </w:rPr>
        <w:t xml:space="preserve">. </w:t>
      </w:r>
      <w:r w:rsidR="002B6B7E" w:rsidRPr="00446919">
        <w:rPr>
          <w:rFonts w:ascii="Arial" w:hAnsi="Arial" w:cs="Arial"/>
          <w:b/>
          <w:sz w:val="24"/>
          <w:szCs w:val="24"/>
        </w:rPr>
        <w:t>PROJETO DE LEI DO</w:t>
      </w:r>
      <w:r w:rsidR="002B6B7E">
        <w:rPr>
          <w:rFonts w:ascii="Arial" w:hAnsi="Arial" w:cs="Arial"/>
          <w:b/>
          <w:sz w:val="24"/>
          <w:szCs w:val="24"/>
        </w:rPr>
        <w:t xml:space="preserve"> PODER EXECUTIVO Nº 016</w:t>
      </w:r>
      <w:r w:rsidR="002B6B7E" w:rsidRPr="00B0472D">
        <w:rPr>
          <w:rFonts w:ascii="Arial" w:hAnsi="Arial" w:cs="Arial"/>
          <w:b/>
          <w:sz w:val="24"/>
          <w:szCs w:val="24"/>
        </w:rPr>
        <w:t>/2023:</w:t>
      </w:r>
      <w:r w:rsidR="002B6B7E">
        <w:rPr>
          <w:rFonts w:ascii="Arial" w:hAnsi="Arial" w:cs="Arial"/>
          <w:sz w:val="24"/>
          <w:szCs w:val="24"/>
        </w:rPr>
        <w:t xml:space="preserve"> PROJETO DE LEI COMPLEMENTAR QUE AUTORIZA O PODER EXECUTIVO MUNICIPAL A CONCEDER, POR MEIO DE PROGRAMA ESPECÍFICO E TEMPORÁRIO, DENOMINADO NOVO REFIS MUNICIPAL 2022, DESCONTOS PARA PAGAMENTOS, Á VISTA OU PARCELADO, DE CRÉDITOS EM FAVOR DO MUNICÍPIO DE TIBAU E DÁ OUTRAS PROVIDÊNCIAS. </w:t>
      </w:r>
      <w:r w:rsidR="002B6B7E">
        <w:rPr>
          <w:rFonts w:ascii="Arial" w:hAnsi="Arial" w:cs="Arial"/>
          <w:b/>
          <w:sz w:val="24"/>
          <w:szCs w:val="24"/>
        </w:rPr>
        <w:t>PROJETO DE LEI DO PODER EXECUTIVO Nº 017</w:t>
      </w:r>
      <w:r w:rsidR="002B6B7E" w:rsidRPr="00B0472D">
        <w:rPr>
          <w:rFonts w:ascii="Arial" w:hAnsi="Arial" w:cs="Arial"/>
          <w:b/>
          <w:sz w:val="24"/>
          <w:szCs w:val="24"/>
        </w:rPr>
        <w:t>/2023:</w:t>
      </w:r>
      <w:r w:rsidR="002B6B7E">
        <w:rPr>
          <w:rFonts w:ascii="Arial" w:hAnsi="Arial" w:cs="Arial"/>
          <w:sz w:val="24"/>
          <w:szCs w:val="24"/>
        </w:rPr>
        <w:t xml:space="preserve"> “INSTITUI O PROGRAMA DE INCENTIVO FISCAL AOS EMPREENDIMENTOS IMOBILIÁRIOS IMPLANTADOS NA ÁREA URBANA DO MUNICÍPIO DE TIBAU E DÁ OUTRAS PROVIDÊNCIAS. </w:t>
      </w:r>
      <w:r w:rsidR="002B6B7E" w:rsidRPr="00446919">
        <w:rPr>
          <w:rFonts w:ascii="Arial" w:hAnsi="Arial" w:cs="Arial"/>
          <w:b/>
          <w:sz w:val="24"/>
          <w:szCs w:val="24"/>
        </w:rPr>
        <w:t>PROJETO DE LEI DO</w:t>
      </w:r>
      <w:r w:rsidR="002B6B7E">
        <w:rPr>
          <w:rFonts w:ascii="Arial" w:hAnsi="Arial" w:cs="Arial"/>
          <w:b/>
          <w:sz w:val="24"/>
          <w:szCs w:val="24"/>
        </w:rPr>
        <w:t xml:space="preserve"> PODER EXECUTIVO Nº 018</w:t>
      </w:r>
      <w:r w:rsidR="002B6B7E" w:rsidRPr="00B0472D">
        <w:rPr>
          <w:rFonts w:ascii="Arial" w:hAnsi="Arial" w:cs="Arial"/>
          <w:b/>
          <w:sz w:val="24"/>
          <w:szCs w:val="24"/>
        </w:rPr>
        <w:t>/2023:</w:t>
      </w:r>
      <w:r w:rsidR="002B6B7E">
        <w:rPr>
          <w:rFonts w:ascii="Arial" w:hAnsi="Arial" w:cs="Arial"/>
          <w:b/>
          <w:sz w:val="24"/>
          <w:szCs w:val="24"/>
        </w:rPr>
        <w:t xml:space="preserve"> </w:t>
      </w:r>
      <w:r w:rsidR="002B6B7E">
        <w:rPr>
          <w:rFonts w:ascii="Arial" w:hAnsi="Arial" w:cs="Arial"/>
          <w:sz w:val="24"/>
          <w:szCs w:val="24"/>
        </w:rPr>
        <w:t>CRÉDITO ADICIONAL ESPECIAL NO VALOR R$ 106.000,00 (CENTO E SEIS</w:t>
      </w:r>
      <w:r w:rsidR="00B13708">
        <w:rPr>
          <w:rFonts w:ascii="Arial" w:hAnsi="Arial" w:cs="Arial"/>
          <w:sz w:val="24"/>
          <w:szCs w:val="24"/>
        </w:rPr>
        <w:t xml:space="preserve"> MIL REAIS</w:t>
      </w:r>
      <w:r w:rsidR="002B6B7E">
        <w:rPr>
          <w:rFonts w:ascii="Arial" w:hAnsi="Arial" w:cs="Arial"/>
          <w:sz w:val="24"/>
          <w:szCs w:val="24"/>
        </w:rPr>
        <w:t>).</w:t>
      </w:r>
      <w:r w:rsidR="002B6B7E" w:rsidRPr="002B6B7E">
        <w:rPr>
          <w:rFonts w:ascii="Arial" w:hAnsi="Arial" w:cs="Arial"/>
          <w:b/>
          <w:sz w:val="24"/>
          <w:szCs w:val="24"/>
        </w:rPr>
        <w:t xml:space="preserve"> </w:t>
      </w:r>
      <w:r w:rsidR="002B6B7E" w:rsidRPr="00446919">
        <w:rPr>
          <w:rFonts w:ascii="Arial" w:hAnsi="Arial" w:cs="Arial"/>
          <w:b/>
          <w:sz w:val="24"/>
          <w:szCs w:val="24"/>
        </w:rPr>
        <w:t>PROJETO DE LEI DO</w:t>
      </w:r>
      <w:r w:rsidR="002B6B7E">
        <w:rPr>
          <w:rFonts w:ascii="Arial" w:hAnsi="Arial" w:cs="Arial"/>
          <w:b/>
          <w:sz w:val="24"/>
          <w:szCs w:val="24"/>
        </w:rPr>
        <w:t xml:space="preserve"> PODER EXECUTIVO Nº 019</w:t>
      </w:r>
      <w:r w:rsidR="002B6B7E" w:rsidRPr="00B0472D">
        <w:rPr>
          <w:rFonts w:ascii="Arial" w:hAnsi="Arial" w:cs="Arial"/>
          <w:b/>
          <w:sz w:val="24"/>
          <w:szCs w:val="24"/>
        </w:rPr>
        <w:t>/2023:</w:t>
      </w:r>
      <w:r w:rsidR="002B6B7E">
        <w:rPr>
          <w:rFonts w:ascii="Arial" w:hAnsi="Arial" w:cs="Arial"/>
          <w:b/>
          <w:sz w:val="24"/>
          <w:szCs w:val="24"/>
        </w:rPr>
        <w:t xml:space="preserve"> </w:t>
      </w:r>
      <w:r w:rsidR="002B6B7E">
        <w:rPr>
          <w:rFonts w:ascii="Arial" w:hAnsi="Arial" w:cs="Arial"/>
          <w:sz w:val="24"/>
          <w:szCs w:val="24"/>
        </w:rPr>
        <w:t>CRÉDITO AD</w:t>
      </w:r>
      <w:r w:rsidR="00B13708">
        <w:rPr>
          <w:rFonts w:ascii="Arial" w:hAnsi="Arial" w:cs="Arial"/>
          <w:sz w:val="24"/>
          <w:szCs w:val="24"/>
        </w:rPr>
        <w:t>ICIONAL ESPECIAL NO VALOR R$ 400.000,00 (QUATROCENTOS MIL REAIS</w:t>
      </w:r>
      <w:r w:rsidR="002B6B7E">
        <w:rPr>
          <w:rFonts w:ascii="Arial" w:hAnsi="Arial" w:cs="Arial"/>
          <w:sz w:val="24"/>
          <w:szCs w:val="24"/>
        </w:rPr>
        <w:t>).</w:t>
      </w:r>
      <w:r w:rsidR="00B13708">
        <w:rPr>
          <w:rFonts w:ascii="Arial" w:hAnsi="Arial" w:cs="Arial"/>
          <w:sz w:val="24"/>
          <w:szCs w:val="24"/>
        </w:rPr>
        <w:t xml:space="preserve"> </w:t>
      </w:r>
      <w:r w:rsidR="00B13708" w:rsidRPr="00446919">
        <w:rPr>
          <w:rFonts w:ascii="Arial" w:hAnsi="Arial" w:cs="Arial"/>
          <w:b/>
          <w:sz w:val="24"/>
          <w:szCs w:val="24"/>
        </w:rPr>
        <w:t>PROJETO DE LEI DO</w:t>
      </w:r>
      <w:r w:rsidR="00B13708">
        <w:rPr>
          <w:rFonts w:ascii="Arial" w:hAnsi="Arial" w:cs="Arial"/>
          <w:b/>
          <w:sz w:val="24"/>
          <w:szCs w:val="24"/>
        </w:rPr>
        <w:t xml:space="preserve"> PODER EXECUTIVO Nº 020</w:t>
      </w:r>
      <w:r w:rsidR="00B13708" w:rsidRPr="00B0472D">
        <w:rPr>
          <w:rFonts w:ascii="Arial" w:hAnsi="Arial" w:cs="Arial"/>
          <w:b/>
          <w:sz w:val="24"/>
          <w:szCs w:val="24"/>
        </w:rPr>
        <w:t>/2023:</w:t>
      </w:r>
      <w:r w:rsidR="00B13708">
        <w:rPr>
          <w:rFonts w:ascii="Arial" w:hAnsi="Arial" w:cs="Arial"/>
          <w:b/>
          <w:sz w:val="24"/>
          <w:szCs w:val="24"/>
        </w:rPr>
        <w:t xml:space="preserve"> </w:t>
      </w:r>
      <w:r w:rsidR="00B13708">
        <w:rPr>
          <w:rFonts w:ascii="Arial" w:hAnsi="Arial" w:cs="Arial"/>
          <w:sz w:val="24"/>
          <w:szCs w:val="24"/>
        </w:rPr>
        <w:t xml:space="preserve">DISPÕE SOBRE O REPASSE DA ASSISTÊNCIA FINANCEIRA COMPLEMENTAR DA UNIÃO, NA FORMA DE COMPLEMENTAÇÃO REMUNERATÓRIA PARA OS PROFISSIONAIS DA ENFERMAGEM E DÁ OUTRAS PROVIDÊNCIAS. </w:t>
      </w:r>
      <w:r w:rsidR="00CE1763" w:rsidRPr="00446919">
        <w:rPr>
          <w:rFonts w:ascii="Arial" w:hAnsi="Arial" w:cs="Arial"/>
          <w:b/>
          <w:sz w:val="24"/>
          <w:szCs w:val="24"/>
        </w:rPr>
        <w:t>PROJETO DE LEI DO</w:t>
      </w:r>
      <w:r w:rsidR="00CE1763">
        <w:rPr>
          <w:rFonts w:ascii="Arial" w:hAnsi="Arial" w:cs="Arial"/>
          <w:b/>
          <w:sz w:val="24"/>
          <w:szCs w:val="24"/>
        </w:rPr>
        <w:t xml:space="preserve"> LEGISLATIVO Nº 015</w:t>
      </w:r>
      <w:r w:rsidR="00CE1763" w:rsidRPr="00B0472D">
        <w:rPr>
          <w:rFonts w:ascii="Arial" w:hAnsi="Arial" w:cs="Arial"/>
          <w:b/>
          <w:sz w:val="24"/>
          <w:szCs w:val="24"/>
        </w:rPr>
        <w:t>/2023:</w:t>
      </w:r>
      <w:r w:rsidR="00CE1763">
        <w:rPr>
          <w:rFonts w:ascii="Arial" w:hAnsi="Arial" w:cs="Arial"/>
          <w:b/>
          <w:sz w:val="24"/>
          <w:szCs w:val="24"/>
        </w:rPr>
        <w:t xml:space="preserve"> </w:t>
      </w:r>
      <w:r w:rsidR="00CE1763" w:rsidRPr="00CE1763">
        <w:rPr>
          <w:rFonts w:ascii="Arial" w:hAnsi="Arial" w:cs="Arial"/>
          <w:sz w:val="24"/>
          <w:szCs w:val="24"/>
        </w:rPr>
        <w:t>“</w:t>
      </w:r>
      <w:r w:rsidR="00CE1763">
        <w:rPr>
          <w:rFonts w:ascii="Arial" w:hAnsi="Arial" w:cs="Arial"/>
          <w:b/>
          <w:sz w:val="24"/>
          <w:szCs w:val="24"/>
        </w:rPr>
        <w:t xml:space="preserve"> </w:t>
      </w:r>
      <w:r w:rsidR="00CE1763">
        <w:rPr>
          <w:rFonts w:ascii="Arial" w:hAnsi="Arial" w:cs="Arial"/>
          <w:sz w:val="24"/>
          <w:szCs w:val="24"/>
        </w:rPr>
        <w:t xml:space="preserve">ESTIPULA EM 20 (VINTE) </w:t>
      </w:r>
      <w:r w:rsidR="00CE1763">
        <w:rPr>
          <w:rFonts w:ascii="Arial" w:hAnsi="Arial" w:cs="Arial"/>
          <w:sz w:val="24"/>
          <w:szCs w:val="24"/>
        </w:rPr>
        <w:lastRenderedPageBreak/>
        <w:t xml:space="preserve">DIAS O PRAZO DE LICENÇA PATERNIDADE AOS SERVIDORES PÚBLICO MUNICIPAIS, DÁ OUTRAS PROVIDÊNCIAS. ” </w:t>
      </w:r>
      <w:r w:rsidR="00F72DB0">
        <w:rPr>
          <w:rFonts w:ascii="Arial" w:hAnsi="Arial" w:cs="Arial"/>
          <w:sz w:val="24"/>
          <w:szCs w:val="24"/>
        </w:rPr>
        <w:t xml:space="preserve">Secretária Legislativa encerra a leitura da ordem do dia passando a palavra para o Presidente, Adeilton Teixeira que inicia fazendo a leitura dos PL do Poder Executivo Nº 015/2023; Nº 016/2023; Nº017/2023 e Nº 018/2023 e submetendo os quatro projetos de lei em segunda votação, sendo aprovados por unanimidade em segunda e última votação. </w:t>
      </w:r>
      <w:r w:rsidR="00820284">
        <w:rPr>
          <w:rFonts w:ascii="Arial" w:hAnsi="Arial" w:cs="Arial"/>
          <w:sz w:val="24"/>
          <w:szCs w:val="24"/>
        </w:rPr>
        <w:t>O</w:t>
      </w:r>
      <w:r w:rsidR="00F72DB0">
        <w:rPr>
          <w:rFonts w:ascii="Arial" w:hAnsi="Arial" w:cs="Arial"/>
          <w:sz w:val="24"/>
          <w:szCs w:val="24"/>
        </w:rPr>
        <w:t xml:space="preserve"> presidente da continuidade a sessão fazendo a leitura do PL Nº 019/2023 e Nº 020/2023 e explica que o PL Nº 020/20</w:t>
      </w:r>
      <w:r w:rsidR="00820284">
        <w:rPr>
          <w:rFonts w:ascii="Arial" w:hAnsi="Arial" w:cs="Arial"/>
          <w:sz w:val="24"/>
          <w:szCs w:val="24"/>
        </w:rPr>
        <w:t>23 é a regularização salarial do piso dos enfermeiros e seria preciso ser despachado para comissões (CCJ, COF e CSEPH) para o seu parecer, porém como se trata de um PL de grande emergência iremos solicitar os vereadores de cada comissão apresentar seu parecer ao</w:t>
      </w:r>
      <w:r w:rsidR="00294E71">
        <w:rPr>
          <w:rFonts w:ascii="Arial" w:hAnsi="Arial" w:cs="Arial"/>
          <w:sz w:val="24"/>
          <w:szCs w:val="24"/>
        </w:rPr>
        <w:t>s</w:t>
      </w:r>
      <w:r w:rsidR="00820284">
        <w:rPr>
          <w:rFonts w:ascii="Arial" w:hAnsi="Arial" w:cs="Arial"/>
          <w:sz w:val="24"/>
          <w:szCs w:val="24"/>
        </w:rPr>
        <w:t xml:space="preserve"> projeto</w:t>
      </w:r>
      <w:r w:rsidR="00294E71">
        <w:rPr>
          <w:rFonts w:ascii="Arial" w:hAnsi="Arial" w:cs="Arial"/>
          <w:sz w:val="24"/>
          <w:szCs w:val="24"/>
        </w:rPr>
        <w:t>s</w:t>
      </w:r>
      <w:r w:rsidR="00820284">
        <w:rPr>
          <w:rFonts w:ascii="Arial" w:hAnsi="Arial" w:cs="Arial"/>
          <w:sz w:val="24"/>
          <w:szCs w:val="24"/>
        </w:rPr>
        <w:t>. As comissões</w:t>
      </w:r>
      <w:r w:rsidR="00294E71">
        <w:rPr>
          <w:rFonts w:ascii="Arial" w:hAnsi="Arial" w:cs="Arial"/>
          <w:sz w:val="24"/>
          <w:szCs w:val="24"/>
        </w:rPr>
        <w:t xml:space="preserve"> (CCJ, COF, </w:t>
      </w:r>
      <w:r w:rsidR="00820284">
        <w:rPr>
          <w:rFonts w:ascii="Arial" w:hAnsi="Arial" w:cs="Arial"/>
          <w:sz w:val="24"/>
          <w:szCs w:val="24"/>
        </w:rPr>
        <w:t>CSEPH</w:t>
      </w:r>
      <w:r w:rsidR="00294E71">
        <w:rPr>
          <w:rFonts w:ascii="Arial" w:hAnsi="Arial" w:cs="Arial"/>
          <w:sz w:val="24"/>
          <w:szCs w:val="24"/>
        </w:rPr>
        <w:t xml:space="preserve"> e CVOT</w:t>
      </w:r>
      <w:r w:rsidR="00820284">
        <w:rPr>
          <w:rFonts w:ascii="Arial" w:hAnsi="Arial" w:cs="Arial"/>
          <w:sz w:val="24"/>
          <w:szCs w:val="24"/>
        </w:rPr>
        <w:t>)</w:t>
      </w:r>
      <w:r w:rsidR="00294E71">
        <w:rPr>
          <w:rFonts w:ascii="Arial" w:hAnsi="Arial" w:cs="Arial"/>
          <w:sz w:val="24"/>
          <w:szCs w:val="24"/>
        </w:rPr>
        <w:t xml:space="preserve"> apresentaram seus pareceres favoráveis aos dois projetos de lei do Poder Executivo Nº 019/2023 e Nº 020/2023. O presidente da continuidade submetendo em votação os PL Nº 019/2023 e Nº 020/2023, sendo aprovados por unanimidade me primeira votação. O presidente da continuidade na sessão fazendo a leitura do PL do Legislativo Nº 015/2023 de autoria do vereador Luiz </w:t>
      </w:r>
      <w:proofErr w:type="spellStart"/>
      <w:r w:rsidR="00294E71">
        <w:rPr>
          <w:rFonts w:ascii="Arial" w:hAnsi="Arial" w:cs="Arial"/>
          <w:sz w:val="24"/>
          <w:szCs w:val="24"/>
        </w:rPr>
        <w:t>Nildo</w:t>
      </w:r>
      <w:proofErr w:type="spellEnd"/>
      <w:r w:rsidR="00294E71">
        <w:rPr>
          <w:rFonts w:ascii="Arial" w:hAnsi="Arial" w:cs="Arial"/>
          <w:sz w:val="24"/>
          <w:szCs w:val="24"/>
        </w:rPr>
        <w:t xml:space="preserve"> de Souza e despachando o PL para comissão (CCJ) anal</w:t>
      </w:r>
      <w:r w:rsidR="001D591E">
        <w:rPr>
          <w:rFonts w:ascii="Arial" w:hAnsi="Arial" w:cs="Arial"/>
          <w:sz w:val="24"/>
          <w:szCs w:val="24"/>
        </w:rPr>
        <w:t>isar. Todos os vereadores expressaram suas palavras na hora da votação e todos mostraram que ficaram feliz em poder está votando esse projeto do piso da enfermagem, pois cada um de nós aqui sabemos como o profissional</w:t>
      </w:r>
      <w:r w:rsidR="001E01F7">
        <w:rPr>
          <w:rFonts w:ascii="Arial" w:hAnsi="Arial" w:cs="Arial"/>
          <w:sz w:val="24"/>
          <w:szCs w:val="24"/>
        </w:rPr>
        <w:t xml:space="preserve"> da</w:t>
      </w:r>
      <w:r w:rsidR="001D591E">
        <w:rPr>
          <w:rFonts w:ascii="Arial" w:hAnsi="Arial" w:cs="Arial"/>
          <w:sz w:val="24"/>
          <w:szCs w:val="24"/>
        </w:rPr>
        <w:t xml:space="preserve"> saúde é importante para o município, que estão ali salvando vidas e arriscando até mesmo a sua vida para ajudar o próximo</w:t>
      </w:r>
      <w:r w:rsidR="001E01F7">
        <w:rPr>
          <w:rFonts w:ascii="Arial" w:hAnsi="Arial" w:cs="Arial"/>
          <w:sz w:val="24"/>
          <w:szCs w:val="24"/>
        </w:rPr>
        <w:t>,</w:t>
      </w:r>
      <w:r w:rsidR="001D591E">
        <w:rPr>
          <w:rFonts w:ascii="Arial" w:hAnsi="Arial" w:cs="Arial"/>
          <w:sz w:val="24"/>
          <w:szCs w:val="24"/>
        </w:rPr>
        <w:t xml:space="preserve"> como foi na pandemia. Todos os vereadores agradeceram a todos os profissionais</w:t>
      </w:r>
      <w:r w:rsidR="001E01F7">
        <w:rPr>
          <w:rFonts w:ascii="Arial" w:hAnsi="Arial" w:cs="Arial"/>
          <w:sz w:val="24"/>
          <w:szCs w:val="24"/>
        </w:rPr>
        <w:t xml:space="preserve"> pelo esforço diário e parabenizou a todos por essa conquista que é muito merecedora. O presidente comunica que hoje não haverá o Grande Expediente por motivo de precisar abrir uma sessão extraordinária logo após essa sessão para conseguir aprovar os dois PL do Poder Executivo que é de extrema urgência. O presidente finaliza os pronunciamentos e anuncia em nome de Deus e da Lei declara encerrada a vigésima quarta sessão ordinária do segundo período Legislativo do ano de 2023. E, para constar, eu, Otavio Faustino da Silva Neto, Segundo Secretário redigi a presente ata que, depois de lida e aprovada, será assinada por mim, pelo Sr. Presidente e pelo Srs. Vereadores que compareceram à presente sessão e encaminhada para publicação.  </w:t>
      </w:r>
    </w:p>
    <w:p w:rsidR="001E01F7" w:rsidRDefault="001E01F7" w:rsidP="001E01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1E01F7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lastRenderedPageBreak/>
        <w:t>Adeilton Teixeira de Oliveira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lastRenderedPageBreak/>
        <w:t>Daniel Roberto dos Santos</w:t>
      </w:r>
    </w:p>
    <w:p w:rsidR="001E01F7" w:rsidRPr="00A711A4" w:rsidRDefault="001E01F7" w:rsidP="001E01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Pr="005802B4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1E01F7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01F7" w:rsidRPr="00A711A4" w:rsidRDefault="001E01F7" w:rsidP="001E01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1E01F7" w:rsidRDefault="001E01F7" w:rsidP="001E01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1E01F7" w:rsidRDefault="001E01F7" w:rsidP="00F72DB0">
      <w:pPr>
        <w:spacing w:before="240"/>
        <w:jc w:val="both"/>
        <w:sectPr w:rsidR="001E01F7" w:rsidSect="001E01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13708" w:rsidRPr="00CE1763" w:rsidRDefault="00B13708" w:rsidP="00F72DB0">
      <w:pPr>
        <w:spacing w:before="240"/>
        <w:jc w:val="both"/>
      </w:pPr>
    </w:p>
    <w:p w:rsidR="002B6B7E" w:rsidRDefault="002B6B7E" w:rsidP="002B6B7E">
      <w:pPr>
        <w:spacing w:before="240"/>
        <w:jc w:val="both"/>
      </w:pPr>
    </w:p>
    <w:p w:rsidR="00B14BA4" w:rsidRDefault="00B14BA4" w:rsidP="002B6B7E">
      <w:pPr>
        <w:spacing w:before="240"/>
        <w:jc w:val="both"/>
      </w:pPr>
    </w:p>
    <w:sectPr w:rsidR="00B14BA4" w:rsidSect="001E01F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6A" w:rsidRDefault="00674F6A" w:rsidP="00674F6A">
      <w:pPr>
        <w:spacing w:after="0" w:line="240" w:lineRule="auto"/>
      </w:pPr>
      <w:r>
        <w:separator/>
      </w:r>
    </w:p>
  </w:endnote>
  <w:endnote w:type="continuationSeparator" w:id="0">
    <w:p w:rsidR="00674F6A" w:rsidRDefault="00674F6A" w:rsidP="0067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6A" w:rsidRDefault="00674F6A" w:rsidP="00674F6A">
      <w:pPr>
        <w:spacing w:after="0" w:line="240" w:lineRule="auto"/>
      </w:pPr>
      <w:r>
        <w:separator/>
      </w:r>
    </w:p>
  </w:footnote>
  <w:footnote w:type="continuationSeparator" w:id="0">
    <w:p w:rsidR="00674F6A" w:rsidRDefault="00674F6A" w:rsidP="0067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6A" w:rsidRPr="003F7E99" w:rsidRDefault="00674F6A" w:rsidP="00674F6A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E55BD" wp14:editId="401C0076">
              <wp:simplePos x="0" y="0"/>
              <wp:positionH relativeFrom="column">
                <wp:posOffset>-503744</wp:posOffset>
              </wp:positionH>
              <wp:positionV relativeFrom="paragraph">
                <wp:posOffset>-170523</wp:posOffset>
              </wp:positionV>
              <wp:extent cx="6191250" cy="1162050"/>
              <wp:effectExtent l="0" t="0" r="19050" b="19050"/>
              <wp:wrapNone/>
              <wp:docPr id="2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458DC8" id="Retângulo de cantos arredondados 3" o:spid="_x0000_s1026" style="position:absolute;margin-left:-39.65pt;margin-top:-13.45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0D4A8FAE" wp14:editId="0076AD67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674F6A" w:rsidRPr="003F7E99" w:rsidRDefault="00674F6A" w:rsidP="00674F6A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674F6A" w:rsidRPr="003F7E99" w:rsidRDefault="00674F6A" w:rsidP="00674F6A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674F6A" w:rsidRDefault="00674F6A" w:rsidP="00674F6A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674F6A" w:rsidRDefault="00674F6A" w:rsidP="00674F6A">
    <w:pPr>
      <w:pStyle w:val="Cabealho"/>
      <w:jc w:val="center"/>
    </w:pPr>
    <w:r>
      <w:t>Telefone: (84) 3326-2053 / CNPJ nº 01.653.697/0001-25</w:t>
    </w:r>
  </w:p>
  <w:p w:rsidR="00674F6A" w:rsidRDefault="00674F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6A"/>
    <w:rsid w:val="001D591E"/>
    <w:rsid w:val="001E01F7"/>
    <w:rsid w:val="00294E71"/>
    <w:rsid w:val="002B6B7E"/>
    <w:rsid w:val="005F3B6A"/>
    <w:rsid w:val="00674F6A"/>
    <w:rsid w:val="00820284"/>
    <w:rsid w:val="008867B6"/>
    <w:rsid w:val="00B13708"/>
    <w:rsid w:val="00B14BA4"/>
    <w:rsid w:val="00CE1763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FF0A-657D-43B8-8630-AFE16E66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F6A"/>
  </w:style>
  <w:style w:type="paragraph" w:styleId="Rodap">
    <w:name w:val="footer"/>
    <w:basedOn w:val="Normal"/>
    <w:link w:val="RodapChar"/>
    <w:uiPriority w:val="99"/>
    <w:unhideWhenUsed/>
    <w:rsid w:val="00674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2023-09-14T12:32:00Z</dcterms:created>
  <dcterms:modified xsi:type="dcterms:W3CDTF">2023-09-14T14:49:00Z</dcterms:modified>
</cp:coreProperties>
</file>